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bookmarkStart w:id="1" w:name="_GoBack"/>
      <w:r w:rsidRPr="00EE3C60">
        <w:rPr>
          <w:rFonts w:ascii="Times New Roman" w:eastAsia="Times New Roman" w:hAnsi="Times New Roman"/>
          <w:lang w:val="ru-RU" w:eastAsia="ru-RU"/>
        </w:rPr>
        <w:t xml:space="preserve">о </w:t>
      </w:r>
      <w:r w:rsidR="0092287C">
        <w:rPr>
          <w:rFonts w:ascii="Times New Roman" w:eastAsia="Times New Roman" w:hAnsi="Times New Roman"/>
          <w:lang w:val="ru-RU" w:eastAsia="ru-RU"/>
        </w:rPr>
        <w:t>продлении</w:t>
      </w:r>
      <w:r w:rsidRPr="00EE3C60">
        <w:rPr>
          <w:rFonts w:ascii="Times New Roman" w:eastAsia="Times New Roman" w:hAnsi="Times New Roman"/>
          <w:lang w:val="ru-RU" w:eastAsia="ru-RU"/>
        </w:rPr>
        <w:t xml:space="preserve">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bookmarkEnd w:id="1"/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открытого запроса цен на право заключения договора по предмету: </w:t>
      </w:r>
      <w:r w:rsidR="00CB0AFE" w:rsidRPr="00CB0AFE">
        <w:rPr>
          <w:rFonts w:ascii="Times New Roman" w:eastAsia="Times New Roman" w:hAnsi="Times New Roman"/>
          <w:lang w:val="ru-RU" w:eastAsia="ru-RU"/>
        </w:rPr>
        <w:t>«Поставка рабочих станций в рамках выполнения пункта № 4 Приказа №160 от 15.12.2022г. «Об ИТ-трансформации А</w:t>
      </w:r>
      <w:r w:rsidR="00CB0AFE">
        <w:rPr>
          <w:rFonts w:ascii="Times New Roman" w:eastAsia="Times New Roman" w:hAnsi="Times New Roman"/>
          <w:lang w:val="ru-RU" w:eastAsia="ru-RU"/>
        </w:rPr>
        <w:t>О «ВТИ»,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</w:t>
      </w:r>
      <w:r w:rsidR="0092287C">
        <w:rPr>
          <w:rFonts w:ascii="Times New Roman" w:eastAsia="Times New Roman" w:hAnsi="Times New Roman"/>
          <w:lang w:val="ru-RU" w:eastAsia="ru-RU"/>
        </w:rPr>
        <w:t>продлении</w:t>
      </w:r>
      <w:r w:rsidRPr="0010238F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CB0AFE">
        <w:rPr>
          <w:rFonts w:ascii="Times New Roman" w:eastAsia="Times New Roman" w:hAnsi="Times New Roman"/>
          <w:lang w:val="ru-RU" w:eastAsia="ru-RU"/>
        </w:rPr>
        <w:t>89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92287C">
        <w:rPr>
          <w:rFonts w:ascii="Times New Roman" w:eastAsia="Times New Roman" w:hAnsi="Times New Roman"/>
          <w:b/>
          <w:lang w:val="ru-RU" w:eastAsia="ru-RU"/>
        </w:rPr>
        <w:t>26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A7D75">
        <w:rPr>
          <w:rFonts w:ascii="Times New Roman" w:eastAsia="Times New Roman" w:hAnsi="Times New Roman"/>
          <w:b/>
          <w:lang w:val="ru-RU" w:eastAsia="ru-RU"/>
        </w:rPr>
        <w:t>ноября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815C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</w:t>
                          </w:r>
                          <w:r w:rsidR="0092287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5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.11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.2025г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33-67</w:t>
                          </w:r>
                          <w:r w:rsidR="00CB0AFE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3A24E0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</w:t>
                    </w:r>
                    <w:r w:rsidR="0092287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5</w:t>
                    </w:r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.11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.2025г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3A24E0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33-67</w:t>
                    </w:r>
                    <w:r w:rsidR="00CB0AFE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287C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D10611-F109-44B5-A839-EF4EFAB3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8</cp:revision>
  <cp:lastPrinted>2025-06-06T07:56:00Z</cp:lastPrinted>
  <dcterms:created xsi:type="dcterms:W3CDTF">2025-07-23T11:53:00Z</dcterms:created>
  <dcterms:modified xsi:type="dcterms:W3CDTF">2025-11-25T10:50:00Z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